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4585" w14:textId="59A8D280" w:rsidR="00C17D1E" w:rsidRPr="00213C4D" w:rsidRDefault="00C17D1E" w:rsidP="00C17D1E">
      <w:pPr>
        <w:jc w:val="center"/>
        <w:rPr>
          <w:b/>
          <w:sz w:val="64"/>
          <w:szCs w:val="64"/>
        </w:rPr>
      </w:pPr>
      <w:r w:rsidRPr="00213C4D">
        <w:rPr>
          <w:b/>
          <w:sz w:val="64"/>
          <w:szCs w:val="64"/>
        </w:rPr>
        <w:t>AVVISO</w:t>
      </w:r>
      <w:r w:rsidR="00AA5A8A" w:rsidRPr="00213C4D">
        <w:rPr>
          <w:b/>
          <w:sz w:val="64"/>
          <w:szCs w:val="64"/>
        </w:rPr>
        <w:t xml:space="preserve"> PUBBLICO</w:t>
      </w:r>
      <w:r w:rsidR="00213C4D" w:rsidRPr="00213C4D">
        <w:rPr>
          <w:b/>
          <w:sz w:val="64"/>
          <w:szCs w:val="64"/>
        </w:rPr>
        <w:t xml:space="preserve"> </w:t>
      </w:r>
      <w:r w:rsidR="00213C4D" w:rsidRPr="00213C4D">
        <w:rPr>
          <w:b/>
          <w:sz w:val="64"/>
          <w:szCs w:val="64"/>
          <w:u w:val="single"/>
        </w:rPr>
        <w:t>PUC</w:t>
      </w:r>
    </w:p>
    <w:p w14:paraId="3CA062E6" w14:textId="28ADAC07" w:rsidR="00213C4D" w:rsidRPr="00213C4D" w:rsidRDefault="00213C4D" w:rsidP="00213C4D">
      <w:pPr>
        <w:widowControl w:val="0"/>
        <w:spacing w:after="0" w:line="240" w:lineRule="auto"/>
        <w:jc w:val="both"/>
        <w:rPr>
          <w:rFonts w:eastAsia="Times New Roman" w:cs="Times New Roman"/>
          <w:iCs/>
          <w:sz w:val="64"/>
          <w:szCs w:val="64"/>
          <w:lang w:eastAsia="it-IT"/>
        </w:rPr>
      </w:pPr>
      <w:r>
        <w:rPr>
          <w:rFonts w:eastAsia="Times New Roman" w:cs="Times New Roman"/>
          <w:iCs/>
          <w:sz w:val="64"/>
          <w:szCs w:val="64"/>
          <w:lang w:eastAsia="it-IT"/>
        </w:rPr>
        <w:t>I</w:t>
      </w:r>
      <w:r w:rsidRPr="00213C4D">
        <w:rPr>
          <w:rFonts w:eastAsia="Times New Roman" w:cs="Times New Roman"/>
          <w:iCs/>
          <w:sz w:val="64"/>
          <w:szCs w:val="64"/>
          <w:lang w:eastAsia="it-IT"/>
        </w:rPr>
        <w:t xml:space="preserve"> cittadini sono invitati a far pervenire dal </w:t>
      </w:r>
      <w:r w:rsidRPr="00213C4D">
        <w:rPr>
          <w:rFonts w:eastAsia="Times New Roman" w:cs="Times New Roman"/>
          <w:b/>
          <w:bCs/>
          <w:iCs/>
          <w:sz w:val="64"/>
          <w:szCs w:val="64"/>
          <w:lang w:eastAsia="it-IT"/>
        </w:rPr>
        <w:t>14/02/2020 al 15/03/2020</w:t>
      </w:r>
      <w:r w:rsidRPr="00213C4D">
        <w:rPr>
          <w:rFonts w:eastAsia="Times New Roman" w:cs="Times New Roman"/>
          <w:iCs/>
          <w:sz w:val="64"/>
          <w:szCs w:val="64"/>
          <w:lang w:eastAsia="it-IT"/>
        </w:rPr>
        <w:t xml:space="preserve"> contributi e considerazioni anche utilizzando il questionario </w:t>
      </w:r>
      <w:r w:rsidRPr="00213C4D">
        <w:rPr>
          <w:rFonts w:eastAsia="Times New Roman" w:cs="Times New Roman"/>
          <w:iCs/>
          <w:sz w:val="64"/>
          <w:szCs w:val="64"/>
          <w:lang w:eastAsia="it-IT"/>
        </w:rPr>
        <w:t>pubblicato sul sito web del Comune</w:t>
      </w:r>
      <w:r w:rsidRPr="00213C4D">
        <w:rPr>
          <w:rFonts w:eastAsia="Times New Roman" w:cs="Times New Roman"/>
          <w:iCs/>
          <w:sz w:val="64"/>
          <w:szCs w:val="64"/>
          <w:lang w:eastAsia="it-IT"/>
        </w:rPr>
        <w:t>, al fine di pervenire ad una piena condivisione degli obiettivi strategici.</w:t>
      </w:r>
    </w:p>
    <w:p w14:paraId="6FFEE8B2" w14:textId="79DD2014" w:rsidR="00213C4D" w:rsidRPr="00213C4D" w:rsidRDefault="00213C4D" w:rsidP="00213C4D">
      <w:pPr>
        <w:spacing w:after="0" w:line="240" w:lineRule="auto"/>
        <w:jc w:val="both"/>
        <w:rPr>
          <w:rFonts w:eastAsia="Times New Roman" w:cs="Times New Roman"/>
          <w:color w:val="000000"/>
          <w:sz w:val="64"/>
          <w:szCs w:val="64"/>
          <w:lang w:eastAsia="it-IT"/>
        </w:rPr>
      </w:pPr>
      <w:r w:rsidRPr="00213C4D">
        <w:rPr>
          <w:rFonts w:eastAsia="Times New Roman" w:cs="Times New Roman"/>
          <w:iCs/>
          <w:sz w:val="64"/>
          <w:szCs w:val="64"/>
          <w:lang w:eastAsia="it-IT"/>
        </w:rPr>
        <w:t xml:space="preserve">Si comunica, inoltre, che è indetta per il giorno </w:t>
      </w:r>
      <w:r w:rsidRPr="00213C4D">
        <w:rPr>
          <w:rFonts w:eastAsia="Times New Roman" w:cs="Times New Roman"/>
          <w:b/>
          <w:bCs/>
          <w:iCs/>
          <w:sz w:val="64"/>
          <w:szCs w:val="64"/>
          <w:lang w:eastAsia="it-IT"/>
        </w:rPr>
        <w:t>06/03/2020</w:t>
      </w:r>
      <w:r w:rsidRPr="00213C4D">
        <w:rPr>
          <w:rFonts w:eastAsia="Times New Roman" w:cs="Times New Roman"/>
          <w:iCs/>
          <w:sz w:val="64"/>
          <w:szCs w:val="64"/>
          <w:lang w:eastAsia="it-IT"/>
        </w:rPr>
        <w:t xml:space="preserve"> alle ore </w:t>
      </w:r>
      <w:r w:rsidRPr="00213C4D">
        <w:rPr>
          <w:rFonts w:eastAsia="Times New Roman" w:cs="Times New Roman"/>
          <w:b/>
          <w:bCs/>
          <w:iCs/>
          <w:sz w:val="64"/>
          <w:szCs w:val="64"/>
          <w:lang w:eastAsia="it-IT"/>
        </w:rPr>
        <w:t>11:00</w:t>
      </w:r>
      <w:r w:rsidRPr="00213C4D">
        <w:rPr>
          <w:rFonts w:eastAsia="Times New Roman" w:cs="Times New Roman"/>
          <w:iCs/>
          <w:sz w:val="64"/>
          <w:szCs w:val="64"/>
          <w:lang w:eastAsia="it-IT"/>
        </w:rPr>
        <w:t xml:space="preserve"> </w:t>
      </w:r>
      <w:r w:rsidRPr="00213C4D">
        <w:rPr>
          <w:rFonts w:eastAsia="Times New Roman" w:cs="Times New Roman"/>
          <w:color w:val="000000"/>
          <w:sz w:val="64"/>
          <w:szCs w:val="64"/>
          <w:lang w:eastAsia="it-IT"/>
        </w:rPr>
        <w:t xml:space="preserve">presso </w:t>
      </w:r>
      <w:smartTag w:uri="urn:schemas-microsoft-com:office:smarttags" w:element="PersonName">
        <w:smartTagPr>
          <w:attr w:name="ProductID" w:val="la Casa Comunale"/>
        </w:smartTagPr>
        <w:r w:rsidRPr="00213C4D">
          <w:rPr>
            <w:rFonts w:eastAsia="Times New Roman" w:cs="Times New Roman"/>
            <w:color w:val="000000"/>
            <w:sz w:val="64"/>
            <w:szCs w:val="64"/>
            <w:lang w:eastAsia="it-IT"/>
          </w:rPr>
          <w:t>la Casa Comunale</w:t>
        </w:r>
      </w:smartTag>
      <w:r w:rsidRPr="00213C4D">
        <w:rPr>
          <w:rFonts w:eastAsia="Times New Roman" w:cs="Times New Roman"/>
          <w:color w:val="000000"/>
          <w:sz w:val="64"/>
          <w:szCs w:val="64"/>
          <w:lang w:eastAsia="it-IT"/>
        </w:rPr>
        <w:t xml:space="preserve"> l’audizione propedeutica alla predisposizione del P</w:t>
      </w:r>
      <w:r w:rsidRPr="00213C4D">
        <w:rPr>
          <w:rFonts w:eastAsia="Times New Roman" w:cs="Times New Roman"/>
          <w:color w:val="000000"/>
          <w:sz w:val="64"/>
          <w:szCs w:val="64"/>
          <w:lang w:eastAsia="it-IT"/>
        </w:rPr>
        <w:t>UC</w:t>
      </w:r>
      <w:r w:rsidRPr="00213C4D">
        <w:rPr>
          <w:rFonts w:eastAsia="Times New Roman" w:cs="Times New Roman"/>
          <w:color w:val="000000"/>
          <w:sz w:val="64"/>
          <w:szCs w:val="64"/>
          <w:lang w:eastAsia="it-IT"/>
        </w:rPr>
        <w:t xml:space="preserve">. </w:t>
      </w:r>
    </w:p>
    <w:p w14:paraId="4F9ED034" w14:textId="77777777" w:rsidR="00213C4D" w:rsidRPr="00213C4D" w:rsidRDefault="00213C4D" w:rsidP="00C17D1E">
      <w:pPr>
        <w:jc w:val="both"/>
        <w:rPr>
          <w:i/>
          <w:sz w:val="10"/>
          <w:szCs w:val="10"/>
        </w:rPr>
      </w:pPr>
      <w:bookmarkStart w:id="0" w:name="_GoBack"/>
      <w:bookmarkEnd w:id="0"/>
    </w:p>
    <w:p w14:paraId="34EB9E1A" w14:textId="60BD0CBE" w:rsidR="00C17D1E" w:rsidRPr="00213C4D" w:rsidRDefault="00C17D1E" w:rsidP="00C17D1E">
      <w:pPr>
        <w:jc w:val="both"/>
        <w:rPr>
          <w:i/>
          <w:sz w:val="28"/>
          <w:szCs w:val="28"/>
        </w:rPr>
      </w:pPr>
      <w:r w:rsidRPr="00213C4D">
        <w:rPr>
          <w:i/>
          <w:sz w:val="28"/>
          <w:szCs w:val="28"/>
        </w:rPr>
        <w:t xml:space="preserve">Pietraroja, lì </w:t>
      </w:r>
      <w:r w:rsidR="00213C4D" w:rsidRPr="00213C4D">
        <w:rPr>
          <w:i/>
          <w:sz w:val="28"/>
          <w:szCs w:val="28"/>
        </w:rPr>
        <w:t>14</w:t>
      </w:r>
      <w:r w:rsidRPr="00213C4D">
        <w:rPr>
          <w:i/>
          <w:sz w:val="28"/>
          <w:szCs w:val="28"/>
        </w:rPr>
        <w:t xml:space="preserve"> </w:t>
      </w:r>
      <w:r w:rsidR="00213C4D" w:rsidRPr="00213C4D">
        <w:rPr>
          <w:i/>
          <w:sz w:val="28"/>
          <w:szCs w:val="28"/>
        </w:rPr>
        <w:t>febbraio</w:t>
      </w:r>
      <w:r w:rsidRPr="00213C4D">
        <w:rPr>
          <w:i/>
          <w:sz w:val="28"/>
          <w:szCs w:val="28"/>
        </w:rPr>
        <w:t xml:space="preserve"> 20</w:t>
      </w:r>
      <w:r w:rsidR="00835BBD" w:rsidRPr="00213C4D">
        <w:rPr>
          <w:i/>
          <w:sz w:val="28"/>
          <w:szCs w:val="28"/>
        </w:rPr>
        <w:t>20</w:t>
      </w:r>
    </w:p>
    <w:p w14:paraId="4F20B3B5" w14:textId="4683D809" w:rsidR="00C17D1E" w:rsidRPr="00213C4D" w:rsidRDefault="00C17D1E" w:rsidP="00AA5A8A">
      <w:pPr>
        <w:jc w:val="right"/>
        <w:rPr>
          <w:sz w:val="40"/>
          <w:szCs w:val="40"/>
        </w:rPr>
      </w:pPr>
      <w:r w:rsidRPr="00213C4D">
        <w:rPr>
          <w:sz w:val="64"/>
          <w:szCs w:val="64"/>
        </w:rPr>
        <w:t xml:space="preserve">       </w:t>
      </w:r>
      <w:r w:rsidR="00AA5A8A" w:rsidRPr="00213C4D">
        <w:rPr>
          <w:sz w:val="64"/>
          <w:szCs w:val="64"/>
        </w:rPr>
        <w:tab/>
      </w:r>
      <w:r w:rsidR="00AA5A8A" w:rsidRPr="00213C4D">
        <w:rPr>
          <w:sz w:val="64"/>
          <w:szCs w:val="64"/>
        </w:rPr>
        <w:tab/>
      </w:r>
      <w:r w:rsidR="00AA5A8A" w:rsidRPr="00213C4D">
        <w:rPr>
          <w:sz w:val="64"/>
          <w:szCs w:val="64"/>
        </w:rPr>
        <w:tab/>
      </w:r>
      <w:r w:rsidR="00AA5A8A" w:rsidRPr="00213C4D">
        <w:rPr>
          <w:sz w:val="64"/>
          <w:szCs w:val="64"/>
        </w:rPr>
        <w:tab/>
      </w:r>
      <w:r w:rsidRPr="00213C4D">
        <w:rPr>
          <w:sz w:val="64"/>
          <w:szCs w:val="64"/>
        </w:rPr>
        <w:t xml:space="preserve">   </w:t>
      </w:r>
      <w:r w:rsidRPr="00213C4D">
        <w:rPr>
          <w:sz w:val="40"/>
          <w:szCs w:val="40"/>
        </w:rPr>
        <w:t>Il Sindaco</w:t>
      </w:r>
      <w:r w:rsidRPr="00213C4D">
        <w:rPr>
          <w:sz w:val="40"/>
          <w:szCs w:val="40"/>
        </w:rPr>
        <w:tab/>
      </w:r>
      <w:r w:rsidRPr="00213C4D">
        <w:rPr>
          <w:sz w:val="40"/>
          <w:szCs w:val="40"/>
        </w:rPr>
        <w:tab/>
      </w:r>
      <w:r w:rsidRPr="00213C4D">
        <w:rPr>
          <w:sz w:val="40"/>
          <w:szCs w:val="40"/>
        </w:rPr>
        <w:tab/>
        <w:t xml:space="preserve">     </w:t>
      </w:r>
    </w:p>
    <w:p w14:paraId="2B3CC0D2" w14:textId="51F16B0D" w:rsidR="009F55DB" w:rsidRPr="003027F6" w:rsidRDefault="00AA5A8A" w:rsidP="00AA5A8A">
      <w:pPr>
        <w:ind w:left="708" w:firstLine="708"/>
        <w:jc w:val="right"/>
      </w:pPr>
      <w:r w:rsidRPr="00213C4D">
        <w:rPr>
          <w:b/>
          <w:sz w:val="40"/>
          <w:szCs w:val="40"/>
        </w:rPr>
        <w:t xml:space="preserve"> </w:t>
      </w:r>
      <w:r w:rsidRPr="00213C4D">
        <w:rPr>
          <w:b/>
          <w:sz w:val="40"/>
          <w:szCs w:val="40"/>
        </w:rPr>
        <w:tab/>
      </w:r>
      <w:r w:rsidRPr="00213C4D">
        <w:rPr>
          <w:b/>
          <w:sz w:val="40"/>
          <w:szCs w:val="40"/>
        </w:rPr>
        <w:tab/>
      </w:r>
      <w:r w:rsidR="00213C4D">
        <w:rPr>
          <w:b/>
          <w:sz w:val="40"/>
          <w:szCs w:val="40"/>
        </w:rPr>
        <w:t xml:space="preserve">           </w:t>
      </w:r>
      <w:r w:rsidR="00C17D1E" w:rsidRPr="00213C4D">
        <w:rPr>
          <w:b/>
          <w:sz w:val="40"/>
          <w:szCs w:val="40"/>
        </w:rPr>
        <w:t>Angelo Pietro Torrillo</w:t>
      </w:r>
      <w:r w:rsidR="00C17D1E" w:rsidRPr="00213C4D">
        <w:rPr>
          <w:sz w:val="40"/>
          <w:szCs w:val="40"/>
        </w:rPr>
        <w:tab/>
      </w:r>
      <w:r w:rsidR="00C17D1E" w:rsidRPr="00213C4D">
        <w:rPr>
          <w:sz w:val="64"/>
          <w:szCs w:val="64"/>
        </w:rPr>
        <w:tab/>
      </w:r>
    </w:p>
    <w:sectPr w:rsidR="009F55DB" w:rsidRPr="003027F6" w:rsidSect="00EC5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8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9805" w14:textId="77777777" w:rsidR="00EC4A6D" w:rsidRDefault="00EC4A6D" w:rsidP="004E613E">
      <w:pPr>
        <w:spacing w:after="0" w:line="240" w:lineRule="auto"/>
      </w:pPr>
      <w:r>
        <w:separator/>
      </w:r>
    </w:p>
  </w:endnote>
  <w:endnote w:type="continuationSeparator" w:id="0">
    <w:p w14:paraId="2C16C13B" w14:textId="77777777" w:rsidR="00EC4A6D" w:rsidRDefault="00EC4A6D" w:rsidP="004E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1F62A6" w:rsidRPr="00712BBB" w14:paraId="3A32548E" w14:textId="77777777" w:rsidTr="00EF43A4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14:paraId="7BB0F33A" w14:textId="77777777" w:rsidR="001F62A6" w:rsidRPr="001F62A6" w:rsidRDefault="00140674" w:rsidP="00EF43A4">
          <w:pPr>
            <w:pStyle w:val="Pidipagina"/>
          </w:pPr>
          <w:r w:rsidRPr="001F62A6">
            <w:t>pietraroja@pec.cstsannio.it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14:paraId="4E700310" w14:textId="77777777" w:rsidR="001F62A6" w:rsidRPr="001F62A6" w:rsidRDefault="00EF43A4" w:rsidP="00EF43A4">
          <w:pPr>
            <w:pStyle w:val="Pidipagina"/>
            <w:jc w:val="right"/>
          </w:pPr>
          <w:r w:rsidRPr="00EF43A4">
            <w:t xml:space="preserve">pag. </w:t>
          </w:r>
          <w:r w:rsidR="003A7B1B" w:rsidRPr="00EF43A4">
            <w:fldChar w:fldCharType="begin"/>
          </w:r>
          <w:r w:rsidRPr="00EF43A4">
            <w:instrText>PAGE    \* MERGEFORMAT</w:instrText>
          </w:r>
          <w:r w:rsidR="003A7B1B" w:rsidRPr="00EF43A4">
            <w:fldChar w:fldCharType="separate"/>
          </w:r>
          <w:r w:rsidR="00303A83">
            <w:rPr>
              <w:noProof/>
            </w:rPr>
            <w:t>2</w:t>
          </w:r>
          <w:r w:rsidR="003A7B1B" w:rsidRPr="00EF43A4">
            <w:fldChar w:fldCharType="end"/>
          </w:r>
        </w:p>
      </w:tc>
    </w:tr>
    <w:tr w:rsidR="001F62A6" w:rsidRPr="00712BBB" w14:paraId="30279F30" w14:textId="77777777" w:rsidTr="00EF43A4">
      <w:tc>
        <w:tcPr>
          <w:tcW w:w="4814" w:type="dxa"/>
          <w:vAlign w:val="center"/>
        </w:tcPr>
        <w:p w14:paraId="37E299F6" w14:textId="77777777" w:rsidR="001F62A6" w:rsidRPr="001F62A6" w:rsidRDefault="001F62A6" w:rsidP="00EF43A4">
          <w:pPr>
            <w:pStyle w:val="Pidipagina"/>
          </w:pPr>
        </w:p>
      </w:tc>
      <w:tc>
        <w:tcPr>
          <w:tcW w:w="4814" w:type="dxa"/>
          <w:vAlign w:val="center"/>
        </w:tcPr>
        <w:p w14:paraId="0B394C0F" w14:textId="77777777" w:rsidR="001F62A6" w:rsidRPr="001F62A6" w:rsidRDefault="001F62A6" w:rsidP="00EF43A4">
          <w:pPr>
            <w:pStyle w:val="Pidipagina"/>
            <w:jc w:val="right"/>
          </w:pPr>
        </w:p>
      </w:tc>
    </w:tr>
  </w:tbl>
  <w:p w14:paraId="7B12AFB4" w14:textId="77777777" w:rsidR="001F62A6" w:rsidRDefault="001F62A6" w:rsidP="001F62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EC5531" w:rsidRPr="00712BBB" w14:paraId="1C7A36D6" w14:textId="77777777" w:rsidTr="00712BBB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14:paraId="4DCE944E" w14:textId="77777777" w:rsidR="00EC5531" w:rsidRPr="00712BBB" w:rsidRDefault="00244BD9">
          <w:pPr>
            <w:pStyle w:val="Pidipagina"/>
            <w:rPr>
              <w:rFonts w:cs="Times New Roman"/>
            </w:rPr>
          </w:pPr>
          <w:r w:rsidRPr="00712BBB">
            <w:rPr>
              <w:rFonts w:cs="Times New Roman"/>
            </w:rPr>
            <w:t>Piazza Vittoria, 3 – 82030 – Pietraroja (BN)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14:paraId="091C4470" w14:textId="77777777" w:rsidR="00EC5531" w:rsidRPr="00712BBB" w:rsidRDefault="00712BBB" w:rsidP="00712BBB">
          <w:pPr>
            <w:pStyle w:val="Pidipagina"/>
            <w:jc w:val="right"/>
            <w:rPr>
              <w:rFonts w:cs="Times New Roman"/>
            </w:rPr>
          </w:pPr>
          <w:r w:rsidRPr="00712BBB">
            <w:rPr>
              <w:rFonts w:cs="Times New Roman"/>
            </w:rPr>
            <w:t>pietraroja@pec.cstsannio.it</w:t>
          </w:r>
        </w:p>
      </w:tc>
    </w:tr>
    <w:tr w:rsidR="00EC5531" w:rsidRPr="00712BBB" w14:paraId="2A56DE78" w14:textId="77777777" w:rsidTr="00712BBB">
      <w:tc>
        <w:tcPr>
          <w:tcW w:w="4814" w:type="dxa"/>
        </w:tcPr>
        <w:p w14:paraId="1796616C" w14:textId="77777777" w:rsidR="00EC5531" w:rsidRPr="00712BBB" w:rsidRDefault="00712BBB" w:rsidP="00712BBB">
          <w:pPr>
            <w:pStyle w:val="Pidipagina"/>
            <w:rPr>
              <w:rFonts w:cs="Times New Roman"/>
            </w:rPr>
          </w:pPr>
          <w:r w:rsidRPr="00712BBB">
            <w:rPr>
              <w:rFonts w:cs="Times New Roman"/>
            </w:rPr>
            <w:t>Tel.: 0824/868000</w:t>
          </w:r>
        </w:p>
      </w:tc>
      <w:tc>
        <w:tcPr>
          <w:tcW w:w="4814" w:type="dxa"/>
        </w:tcPr>
        <w:p w14:paraId="7F24301E" w14:textId="77777777" w:rsidR="00EC5531" w:rsidRPr="00712BBB" w:rsidRDefault="00712BBB" w:rsidP="00712BBB">
          <w:pPr>
            <w:pStyle w:val="Pidipagina"/>
            <w:jc w:val="right"/>
            <w:rPr>
              <w:rFonts w:cs="Times New Roman"/>
            </w:rPr>
          </w:pPr>
          <w:r w:rsidRPr="00712BBB">
            <w:rPr>
              <w:rFonts w:cs="Times New Roman"/>
            </w:rPr>
            <w:t>Fax: 0824/868002</w:t>
          </w:r>
        </w:p>
      </w:tc>
    </w:tr>
  </w:tbl>
  <w:p w14:paraId="61A166E7" w14:textId="77777777" w:rsidR="004E613E" w:rsidRPr="00712BBB" w:rsidRDefault="004E61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0F17" w14:textId="77777777" w:rsidR="00EC4A6D" w:rsidRDefault="00EC4A6D" w:rsidP="004E613E">
      <w:pPr>
        <w:spacing w:after="0" w:line="240" w:lineRule="auto"/>
      </w:pPr>
      <w:r>
        <w:separator/>
      </w:r>
    </w:p>
  </w:footnote>
  <w:footnote w:type="continuationSeparator" w:id="0">
    <w:p w14:paraId="5BB1C97C" w14:textId="77777777" w:rsidR="00EC4A6D" w:rsidRDefault="00EC4A6D" w:rsidP="004E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628"/>
    </w:tblGrid>
    <w:tr w:rsidR="00703DD9" w14:paraId="5E45B6F8" w14:textId="77777777" w:rsidTr="00925839">
      <w:trPr>
        <w:trHeight w:val="510"/>
      </w:trPr>
      <w:tc>
        <w:tcPr>
          <w:tcW w:w="9628" w:type="dxa"/>
          <w:tcBorders>
            <w:bottom w:val="thinThickSmallGap" w:sz="24" w:space="0" w:color="213F99"/>
          </w:tcBorders>
          <w:vAlign w:val="bottom"/>
        </w:tcPr>
        <w:p w14:paraId="05CB2B38" w14:textId="77777777" w:rsidR="00703DD9" w:rsidRPr="00140674" w:rsidRDefault="00140674" w:rsidP="00925839">
          <w:pPr>
            <w:pStyle w:val="Intestazione"/>
            <w:ind w:left="1026"/>
            <w:rPr>
              <w:rFonts w:cs="Times New Roman"/>
              <w:b/>
              <w:noProof/>
              <w:lang w:eastAsia="it-IT"/>
            </w:rPr>
          </w:pPr>
          <w:r w:rsidRPr="00140674">
            <w:rPr>
              <w:rFonts w:cs="Times New Roman"/>
              <w:b/>
              <w:sz w:val="28"/>
            </w:rPr>
            <w:t xml:space="preserve">COMUNE DI PIETRAROJA </w:t>
          </w:r>
        </w:p>
      </w:tc>
    </w:tr>
    <w:tr w:rsidR="00925839" w14:paraId="2FC4F58A" w14:textId="77777777" w:rsidTr="00925839">
      <w:tc>
        <w:tcPr>
          <w:tcW w:w="9628" w:type="dxa"/>
          <w:tcBorders>
            <w:top w:val="thinThickSmallGap" w:sz="24" w:space="0" w:color="213F99"/>
          </w:tcBorders>
          <w:vAlign w:val="center"/>
        </w:tcPr>
        <w:p w14:paraId="338927B4" w14:textId="77777777" w:rsidR="00925839" w:rsidRPr="003027F6" w:rsidRDefault="00EC4A6D" w:rsidP="00140674">
          <w:pPr>
            <w:pStyle w:val="Intestazione"/>
            <w:ind w:left="1026"/>
            <w:rPr>
              <w:rFonts w:cs="Times New Roman"/>
              <w:b/>
              <w:i/>
              <w:noProof/>
              <w:lang w:eastAsia="it-IT"/>
            </w:rPr>
          </w:pPr>
          <w:sdt>
            <w:sdtPr>
              <w:rPr>
                <w:rFonts w:cs="Times New Roman"/>
                <w:b/>
                <w:i/>
                <w:noProof/>
                <w:lang w:eastAsia="it-IT"/>
              </w:rPr>
              <w:alias w:val="Manager"/>
              <w:tag w:val=""/>
              <w:id w:val="-1718271656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7610E3">
                <w:rPr>
                  <w:rFonts w:cs="Times New Roman"/>
                  <w:b/>
                  <w:i/>
                  <w:noProof/>
                  <w:lang w:eastAsia="it-IT"/>
                </w:rPr>
                <w:t>Ufficio Tecnico</w:t>
              </w:r>
            </w:sdtContent>
          </w:sdt>
          <w:r w:rsidR="00925839" w:rsidRPr="003027F6">
            <w:rPr>
              <w:rFonts w:cs="Times New Roman"/>
              <w:b/>
              <w:i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4F928536" wp14:editId="430D3A5D">
                <wp:simplePos x="0" y="0"/>
                <wp:positionH relativeFrom="margin">
                  <wp:posOffset>-51435</wp:posOffset>
                </wp:positionH>
                <wp:positionV relativeFrom="paragraph">
                  <wp:posOffset>-474345</wp:posOffset>
                </wp:positionV>
                <wp:extent cx="611505" cy="719455"/>
                <wp:effectExtent l="0" t="0" r="0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ne di Pietraroja Stemma-B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20C7E1C" w14:textId="77777777" w:rsidR="001F62A6" w:rsidRDefault="001F62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3827"/>
      <w:gridCol w:w="4251"/>
    </w:tblGrid>
    <w:tr w:rsidR="00DA725D" w14:paraId="7C210F4F" w14:textId="77777777" w:rsidTr="00DA725D">
      <w:tc>
        <w:tcPr>
          <w:tcW w:w="1560" w:type="dxa"/>
          <w:vMerge w:val="restart"/>
          <w:vAlign w:val="center"/>
        </w:tcPr>
        <w:p w14:paraId="63A32A61" w14:textId="77777777" w:rsidR="00DA725D" w:rsidRDefault="00DA725D" w:rsidP="009D285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D84E224" wp14:editId="1DE46F8C">
                <wp:extent cx="917595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5-small-4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2"/>
          <w:vAlign w:val="center"/>
        </w:tcPr>
        <w:p w14:paraId="059DA801" w14:textId="77777777" w:rsidR="00DA725D" w:rsidRDefault="00DA725D" w:rsidP="00DA725D">
          <w:pPr>
            <w:pStyle w:val="Titolo1"/>
            <w:outlineLvl w:val="0"/>
            <w:rPr>
              <w:sz w:val="52"/>
            </w:rPr>
          </w:pPr>
          <w:r>
            <w:rPr>
              <w:sz w:val="52"/>
            </w:rPr>
            <w:t>COMUNE DI PIETRAROJA</w:t>
          </w:r>
        </w:p>
        <w:p w14:paraId="0C42DCE6" w14:textId="77777777" w:rsidR="00DA725D" w:rsidRPr="00DA725D" w:rsidRDefault="00DA725D" w:rsidP="00DA725D">
          <w:pPr>
            <w:pStyle w:val="Titolo2"/>
            <w:outlineLvl w:val="1"/>
            <w:rPr>
              <w:b w:val="0"/>
            </w:rPr>
          </w:pPr>
          <w:r w:rsidRPr="00FA23A4">
            <w:rPr>
              <w:b w:val="0"/>
            </w:rPr>
            <w:t>PROVINCIA DI BENEVENTO</w:t>
          </w:r>
        </w:p>
      </w:tc>
    </w:tr>
    <w:tr w:rsidR="009D2851" w14:paraId="302C171D" w14:textId="77777777" w:rsidTr="00244BD9">
      <w:tc>
        <w:tcPr>
          <w:tcW w:w="1560" w:type="dxa"/>
          <w:vMerge/>
        </w:tcPr>
        <w:p w14:paraId="1B554CE7" w14:textId="77777777" w:rsidR="009D2851" w:rsidRDefault="009D2851">
          <w:pPr>
            <w:pStyle w:val="Intestazione"/>
          </w:pPr>
        </w:p>
      </w:tc>
      <w:tc>
        <w:tcPr>
          <w:tcW w:w="3827" w:type="dxa"/>
        </w:tcPr>
        <w:p w14:paraId="3273EF7E" w14:textId="24A7DCF3" w:rsidR="009D2851" w:rsidRPr="00244BD9" w:rsidRDefault="00DA725D" w:rsidP="0097525F">
          <w:pPr>
            <w:pStyle w:val="Intestazione"/>
            <w:rPr>
              <w:rFonts w:cs="Times New Roman"/>
              <w:sz w:val="24"/>
            </w:rPr>
          </w:pPr>
          <w:r w:rsidRPr="00244BD9">
            <w:rPr>
              <w:rFonts w:cs="Times New Roman"/>
              <w:sz w:val="24"/>
            </w:rPr>
            <w:t>E</w:t>
          </w:r>
          <w:r w:rsidR="00244BD9" w:rsidRPr="00244BD9">
            <w:rPr>
              <w:rFonts w:cs="Times New Roman"/>
              <w:sz w:val="24"/>
            </w:rPr>
            <w:t xml:space="preserve">mail: </w:t>
          </w:r>
          <w:sdt>
            <w:sdtPr>
              <w:rPr>
                <w:rFonts w:cs="Times New Roman"/>
                <w:sz w:val="24"/>
              </w:rPr>
              <w:alias w:val="Posta elettronica società"/>
              <w:tag w:val=""/>
              <w:id w:val="-611674089"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BF2C45">
                <w:rPr>
                  <w:rFonts w:cs="Times New Roman"/>
                  <w:sz w:val="24"/>
                </w:rPr>
                <w:t>info</w:t>
              </w:r>
              <w:r w:rsidR="00D536B5">
                <w:rPr>
                  <w:rFonts w:cs="Times New Roman"/>
                  <w:sz w:val="24"/>
                </w:rPr>
                <w:t>@</w:t>
              </w:r>
              <w:r w:rsidR="00BF2C45">
                <w:rPr>
                  <w:rFonts w:cs="Times New Roman"/>
                  <w:sz w:val="24"/>
                </w:rPr>
                <w:t>comune.pietraroja.bn.it</w:t>
              </w:r>
            </w:sdtContent>
          </w:sdt>
        </w:p>
      </w:tc>
      <w:tc>
        <w:tcPr>
          <w:tcW w:w="4251" w:type="dxa"/>
        </w:tcPr>
        <w:p w14:paraId="24B789BE" w14:textId="77777777" w:rsidR="009D2851" w:rsidRPr="00244BD9" w:rsidRDefault="00244BD9" w:rsidP="00244BD9">
          <w:pPr>
            <w:pStyle w:val="Intestazione"/>
            <w:jc w:val="right"/>
            <w:rPr>
              <w:rFonts w:cs="Times New Roman"/>
              <w:sz w:val="24"/>
            </w:rPr>
          </w:pPr>
          <w:r w:rsidRPr="00244BD9">
            <w:rPr>
              <w:rFonts w:cs="Times New Roman"/>
              <w:sz w:val="24"/>
            </w:rPr>
            <w:t>PEC: pietraroja@pec.cstsannio.it</w:t>
          </w:r>
        </w:p>
      </w:tc>
    </w:tr>
    <w:tr w:rsidR="009D2851" w14:paraId="11C54B70" w14:textId="77777777" w:rsidTr="00244BD9">
      <w:trPr>
        <w:trHeight w:val="129"/>
      </w:trPr>
      <w:tc>
        <w:tcPr>
          <w:tcW w:w="1560" w:type="dxa"/>
          <w:vMerge/>
          <w:tcBorders>
            <w:bottom w:val="thinThickSmallGap" w:sz="24" w:space="0" w:color="213F99"/>
          </w:tcBorders>
          <w:shd w:val="clear" w:color="auto" w:fill="auto"/>
        </w:tcPr>
        <w:p w14:paraId="267F8C41" w14:textId="77777777" w:rsidR="009D2851" w:rsidRDefault="009D2851">
          <w:pPr>
            <w:pStyle w:val="Intestazione"/>
          </w:pPr>
        </w:p>
      </w:tc>
      <w:tc>
        <w:tcPr>
          <w:tcW w:w="3827" w:type="dxa"/>
          <w:tcBorders>
            <w:bottom w:val="thinThickSmallGap" w:sz="24" w:space="0" w:color="213F99"/>
          </w:tcBorders>
          <w:shd w:val="clear" w:color="auto" w:fill="auto"/>
        </w:tcPr>
        <w:p w14:paraId="06344F7E" w14:textId="77777777" w:rsidR="009D2851" w:rsidRPr="00244BD9" w:rsidRDefault="00712BBB">
          <w:pPr>
            <w:pStyle w:val="Intestazione"/>
            <w:rPr>
              <w:rFonts w:cs="Times New Roman"/>
            </w:rPr>
          </w:pPr>
          <w:r>
            <w:rPr>
              <w:rFonts w:cs="Times New Roman"/>
              <w:sz w:val="24"/>
            </w:rPr>
            <w:t>Cod. Fisc</w:t>
          </w:r>
          <w:r w:rsidRPr="00712BBB">
            <w:rPr>
              <w:rFonts w:cs="Times New Roman"/>
              <w:sz w:val="24"/>
            </w:rPr>
            <w:t>.</w:t>
          </w:r>
          <w:r>
            <w:rPr>
              <w:rFonts w:cs="Times New Roman"/>
              <w:sz w:val="24"/>
            </w:rPr>
            <w:t>:</w:t>
          </w:r>
          <w:r w:rsidRPr="00712BBB">
            <w:rPr>
              <w:rFonts w:cs="Times New Roman"/>
              <w:sz w:val="24"/>
            </w:rPr>
            <w:t xml:space="preserve"> 00158780627</w:t>
          </w:r>
        </w:p>
      </w:tc>
      <w:tc>
        <w:tcPr>
          <w:tcW w:w="4251" w:type="dxa"/>
          <w:tcBorders>
            <w:bottom w:val="thinThickSmallGap" w:sz="24" w:space="0" w:color="213F99"/>
          </w:tcBorders>
          <w:shd w:val="clear" w:color="auto" w:fill="auto"/>
        </w:tcPr>
        <w:p w14:paraId="1FDA38E4" w14:textId="77777777" w:rsidR="009D2851" w:rsidRPr="00244BD9" w:rsidRDefault="00712BBB" w:rsidP="00244BD9">
          <w:pPr>
            <w:pStyle w:val="Intestazione"/>
            <w:jc w:val="right"/>
            <w:rPr>
              <w:rFonts w:cs="Times New Roman"/>
            </w:rPr>
          </w:pPr>
          <w:r w:rsidRPr="00712BBB">
            <w:rPr>
              <w:rFonts w:cs="Times New Roman"/>
              <w:sz w:val="24"/>
            </w:rPr>
            <w:t>Part. I.V.A.</w:t>
          </w:r>
          <w:r>
            <w:rPr>
              <w:rFonts w:cs="Times New Roman"/>
              <w:sz w:val="24"/>
            </w:rPr>
            <w:t>:</w:t>
          </w:r>
          <w:r w:rsidRPr="00712BBB">
            <w:rPr>
              <w:rFonts w:cs="Times New Roman"/>
              <w:sz w:val="24"/>
            </w:rPr>
            <w:t xml:space="preserve"> 00158780627</w:t>
          </w:r>
        </w:p>
      </w:tc>
    </w:tr>
  </w:tbl>
  <w:p w14:paraId="58EBBB89" w14:textId="77777777" w:rsidR="004E613E" w:rsidRPr="003027F6" w:rsidRDefault="004E613E" w:rsidP="00D536B5">
    <w:pPr>
      <w:jc w:val="center"/>
      <w:rPr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styleLockQFSet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B5"/>
    <w:rsid w:val="00121D98"/>
    <w:rsid w:val="00140674"/>
    <w:rsid w:val="001F62A6"/>
    <w:rsid w:val="00213C4D"/>
    <w:rsid w:val="00244BD9"/>
    <w:rsid w:val="002A5B4C"/>
    <w:rsid w:val="002B2158"/>
    <w:rsid w:val="003027F6"/>
    <w:rsid w:val="00303A83"/>
    <w:rsid w:val="003801E9"/>
    <w:rsid w:val="003A7B1B"/>
    <w:rsid w:val="0042782F"/>
    <w:rsid w:val="00450075"/>
    <w:rsid w:val="004E613E"/>
    <w:rsid w:val="00645EF9"/>
    <w:rsid w:val="00667643"/>
    <w:rsid w:val="006B7366"/>
    <w:rsid w:val="00703DD9"/>
    <w:rsid w:val="00712BBB"/>
    <w:rsid w:val="00750545"/>
    <w:rsid w:val="007610E3"/>
    <w:rsid w:val="007B5FBF"/>
    <w:rsid w:val="00835BBD"/>
    <w:rsid w:val="00913EFE"/>
    <w:rsid w:val="00925839"/>
    <w:rsid w:val="009335FE"/>
    <w:rsid w:val="009578A7"/>
    <w:rsid w:val="0097525F"/>
    <w:rsid w:val="009D2851"/>
    <w:rsid w:val="009F55DB"/>
    <w:rsid w:val="00A920B7"/>
    <w:rsid w:val="00AA5A8A"/>
    <w:rsid w:val="00B970AD"/>
    <w:rsid w:val="00BA00E8"/>
    <w:rsid w:val="00BF2C45"/>
    <w:rsid w:val="00C06874"/>
    <w:rsid w:val="00C17D1E"/>
    <w:rsid w:val="00C17EA6"/>
    <w:rsid w:val="00CD4852"/>
    <w:rsid w:val="00D004FF"/>
    <w:rsid w:val="00D536B5"/>
    <w:rsid w:val="00DA6835"/>
    <w:rsid w:val="00DA725D"/>
    <w:rsid w:val="00DF2881"/>
    <w:rsid w:val="00E13BEC"/>
    <w:rsid w:val="00E33721"/>
    <w:rsid w:val="00E4205B"/>
    <w:rsid w:val="00EC4A6D"/>
    <w:rsid w:val="00EC5531"/>
    <w:rsid w:val="00EF43A4"/>
    <w:rsid w:val="00EF7400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2CA73C"/>
  <w15:docId w15:val="{468C8471-39B5-42F6-A69A-2C1B768C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E33721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locked/>
    <w:rsid w:val="00DA725D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DA725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E33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4E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3E"/>
  </w:style>
  <w:style w:type="paragraph" w:styleId="Pidipagina">
    <w:name w:val="footer"/>
    <w:basedOn w:val="Normale"/>
    <w:link w:val="PidipaginaCarattere"/>
    <w:uiPriority w:val="99"/>
    <w:unhideWhenUsed/>
    <w:locked/>
    <w:rsid w:val="004E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13E"/>
  </w:style>
  <w:style w:type="table" w:styleId="Grigliatabella">
    <w:name w:val="Table Grid"/>
    <w:basedOn w:val="Tabellanormale"/>
    <w:uiPriority w:val="39"/>
    <w:locked/>
    <w:rsid w:val="00A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A725D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25D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Nessunaspaziatura">
    <w:name w:val="No Spacing"/>
    <w:uiPriority w:val="1"/>
    <w:qFormat/>
    <w:locked/>
    <w:rsid w:val="00E33721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33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locked/>
    <w:rsid w:val="009752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F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Modelli%20di%20Office%20personalizzati\Modello%20Determi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info@comune.pietraroja.bn.it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D5004-ADE9-4920-B9F8-DE2D3C2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Determine.dotx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Delibere e Determine</vt:lpstr>
    </vt:vector>
  </TitlesOfParts>
  <Manager>Ufficio Tecnico</Manager>
  <Company>Comune di Pietraroja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Delibere e Determine</dc:title>
  <dc:creator>Roberta</dc:creator>
  <cp:keywords>Comune di Pietraroja; delibere e determine; modello delibere e determine</cp:keywords>
  <dc:description>Modello di Word per le delibere e le determine del Comune di Pietraroja</dc:description>
  <cp:lastModifiedBy>Roberta</cp:lastModifiedBy>
  <cp:revision>2</cp:revision>
  <cp:lastPrinted>2020-02-14T11:36:00Z</cp:lastPrinted>
  <dcterms:created xsi:type="dcterms:W3CDTF">2020-02-14T11:40:00Z</dcterms:created>
  <dcterms:modified xsi:type="dcterms:W3CDTF">2020-02-14T11:40:00Z</dcterms:modified>
  <cp:category>Documenti comunali</cp:category>
</cp:coreProperties>
</file>